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3" w:rsidRPr="00073189" w:rsidRDefault="00550563" w:rsidP="00E15D7D">
      <w:pPr>
        <w:pStyle w:val="Hlavika"/>
        <w:jc w:val="right"/>
        <w:rPr>
          <w:sz w:val="24"/>
          <w:szCs w:val="24"/>
        </w:rPr>
      </w:pPr>
      <w:bookmarkStart w:id="0" w:name="_GoBack"/>
      <w:bookmarkEnd w:id="0"/>
    </w:p>
    <w:p w:rsidR="00E15D7D" w:rsidRPr="00073189" w:rsidRDefault="00E15D7D" w:rsidP="00E15D7D">
      <w:pPr>
        <w:pStyle w:val="Hlavika"/>
        <w:jc w:val="right"/>
        <w:rPr>
          <w:sz w:val="24"/>
          <w:szCs w:val="24"/>
        </w:rPr>
      </w:pPr>
      <w:r w:rsidRPr="00073189">
        <w:rPr>
          <w:sz w:val="24"/>
          <w:szCs w:val="24"/>
        </w:rPr>
        <w:t xml:space="preserve">Príloha č. </w:t>
      </w:r>
      <w:r w:rsidR="002254B1" w:rsidRPr="00073189">
        <w:rPr>
          <w:sz w:val="24"/>
          <w:szCs w:val="24"/>
        </w:rPr>
        <w:t>5</w:t>
      </w:r>
      <w:r w:rsidRPr="00073189">
        <w:rPr>
          <w:sz w:val="24"/>
          <w:szCs w:val="24"/>
        </w:rPr>
        <w:t xml:space="preserve"> výzvy OP ĽZ DOP</w:t>
      </w:r>
      <w:r w:rsidR="00D139F4" w:rsidRPr="00073189">
        <w:rPr>
          <w:rFonts w:cs="Calibri"/>
          <w:sz w:val="24"/>
          <w:szCs w:val="24"/>
        </w:rPr>
        <w:t>201</w:t>
      </w:r>
      <w:r w:rsidR="00E22C85">
        <w:rPr>
          <w:rFonts w:cs="Calibri"/>
          <w:sz w:val="24"/>
          <w:szCs w:val="24"/>
        </w:rPr>
        <w:t>8</w:t>
      </w:r>
      <w:r w:rsidR="00D139F4" w:rsidRPr="00073189">
        <w:rPr>
          <w:rFonts w:cs="Calibri"/>
          <w:sz w:val="24"/>
          <w:szCs w:val="24"/>
        </w:rPr>
        <w:t>/</w:t>
      </w:r>
      <w:r w:rsidR="00E22C85">
        <w:rPr>
          <w:rFonts w:cs="Calibri"/>
          <w:sz w:val="24"/>
          <w:szCs w:val="24"/>
        </w:rPr>
        <w:t>4.2.1</w:t>
      </w:r>
      <w:r w:rsidR="00D139F4" w:rsidRPr="00073189">
        <w:rPr>
          <w:rFonts w:cs="Calibri"/>
          <w:sz w:val="24"/>
          <w:szCs w:val="24"/>
        </w:rPr>
        <w:t>/0</w:t>
      </w:r>
      <w:r w:rsidR="00D97F32">
        <w:rPr>
          <w:rFonts w:cs="Calibri"/>
          <w:sz w:val="24"/>
          <w:szCs w:val="24"/>
        </w:rPr>
        <w:t>1</w:t>
      </w:r>
      <w:r w:rsidRPr="00073189">
        <w:rPr>
          <w:sz w:val="24"/>
          <w:szCs w:val="24"/>
        </w:rPr>
        <w:t xml:space="preserve"> </w:t>
      </w:r>
    </w:p>
    <w:p w:rsidR="00E15D7D" w:rsidRPr="00073189" w:rsidRDefault="00E15D7D" w:rsidP="00E15D7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u w:val="single"/>
        </w:rPr>
      </w:pPr>
    </w:p>
    <w:p w:rsidR="00073189" w:rsidRPr="00073189" w:rsidRDefault="00073189" w:rsidP="0007318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07318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The Early Detection and Exclusion System (ďalej len „EDES databáza“), aby posilnila ochranu finančných záujmov Európskej únie. Od 1. januára 2016 EDES databáza nahrádza Systém včasného varovania (Early Warning System – EWS) a Centrálnu databázu vylúčených subjektov (Central Exclusion Database – CED).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Euratom) č. 966/2012 o rozpočtových pravidlách, ktoré sa vzťahujú na všeobecný rozpočet Únie v znení nariadenia (EÚ, Euratom) 1929/2015 (ďalej len „nariadenie o rozpočtových pravidlách“) a (3) ukladanie peňažných sankcií hospodárskym subjektom podľa článku 106 ods. 13 nariadenia o rozpočtových pravidlách.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73189">
        <w:rPr>
          <w:rFonts w:ascii="Calibri" w:hAnsi="Calibri" w:cs="Calibri"/>
          <w:color w:val="000000"/>
        </w:rPr>
        <w:t xml:space="preserve">Žiadatelia o nenávratný finančný príspevok 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 </w:t>
      </w:r>
    </w:p>
    <w:p w:rsidR="00073189" w:rsidRPr="00073189" w:rsidRDefault="00073189" w:rsidP="000731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826F5" w:rsidRPr="00073189" w:rsidRDefault="00073189" w:rsidP="00073189">
      <w:pPr>
        <w:pStyle w:val="Default"/>
        <w:jc w:val="both"/>
        <w:rPr>
          <w:rFonts w:ascii="Calibri" w:hAnsi="Calibri" w:cs="Calibri"/>
        </w:rPr>
      </w:pPr>
      <w:r w:rsidRPr="00073189">
        <w:rPr>
          <w:rFonts w:ascii="Calibri" w:hAnsi="Calibri" w:cs="Calibri"/>
          <w:lang w:eastAsia="sk-SK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E826F5" w:rsidRPr="000731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EF" w:rsidRDefault="00C67CEF" w:rsidP="00E15D7D">
      <w:r>
        <w:separator/>
      </w:r>
    </w:p>
  </w:endnote>
  <w:endnote w:type="continuationSeparator" w:id="0">
    <w:p w:rsidR="00C67CEF" w:rsidRDefault="00C67CEF" w:rsidP="00E1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69" w:rsidRPr="00AF0369" w:rsidRDefault="00AF0369">
    <w:pPr>
      <w:pStyle w:val="Pta"/>
      <w:jc w:val="right"/>
      <w:rPr>
        <w:rFonts w:ascii="Calibri" w:hAnsi="Calibri" w:cs="Calibri"/>
        <w:sz w:val="18"/>
        <w:szCs w:val="18"/>
      </w:rPr>
    </w:pPr>
    <w:r w:rsidRPr="00AF0369">
      <w:rPr>
        <w:rFonts w:ascii="Calibri" w:hAnsi="Calibri" w:cs="Calibri"/>
        <w:sz w:val="18"/>
        <w:szCs w:val="18"/>
      </w:rPr>
      <w:t xml:space="preserve">Strana </w:t>
    </w:r>
    <w:r w:rsidRPr="00AF0369">
      <w:rPr>
        <w:rFonts w:ascii="Calibri" w:hAnsi="Calibri" w:cs="Calibri"/>
        <w:bCs/>
        <w:sz w:val="18"/>
        <w:szCs w:val="18"/>
      </w:rPr>
      <w:fldChar w:fldCharType="begin"/>
    </w:r>
    <w:r w:rsidRPr="00AF0369">
      <w:rPr>
        <w:rFonts w:ascii="Calibri" w:hAnsi="Calibri" w:cs="Calibri"/>
        <w:bCs/>
        <w:sz w:val="18"/>
        <w:szCs w:val="18"/>
      </w:rPr>
      <w:instrText>PAGE</w:instrText>
    </w:r>
    <w:r w:rsidRPr="00AF0369">
      <w:rPr>
        <w:rFonts w:ascii="Calibri" w:hAnsi="Calibri" w:cs="Calibri"/>
        <w:bCs/>
        <w:sz w:val="18"/>
        <w:szCs w:val="18"/>
      </w:rPr>
      <w:fldChar w:fldCharType="separate"/>
    </w:r>
    <w:r w:rsidR="00451E0F">
      <w:rPr>
        <w:rFonts w:ascii="Calibri" w:hAnsi="Calibri" w:cs="Calibri"/>
        <w:bCs/>
        <w:noProof/>
        <w:sz w:val="18"/>
        <w:szCs w:val="18"/>
      </w:rPr>
      <w:t>1</w:t>
    </w:r>
    <w:r w:rsidRPr="00AF0369">
      <w:rPr>
        <w:rFonts w:ascii="Calibri" w:hAnsi="Calibri" w:cs="Calibri"/>
        <w:bCs/>
        <w:sz w:val="18"/>
        <w:szCs w:val="18"/>
      </w:rPr>
      <w:fldChar w:fldCharType="end"/>
    </w:r>
    <w:r w:rsidRPr="00AF0369">
      <w:rPr>
        <w:rFonts w:ascii="Calibri" w:hAnsi="Calibri" w:cs="Calibri"/>
        <w:sz w:val="18"/>
        <w:szCs w:val="18"/>
      </w:rPr>
      <w:t xml:space="preserve"> z </w:t>
    </w:r>
    <w:r w:rsidRPr="00AF0369">
      <w:rPr>
        <w:rFonts w:ascii="Calibri" w:hAnsi="Calibri" w:cs="Calibri"/>
        <w:bCs/>
        <w:sz w:val="18"/>
        <w:szCs w:val="18"/>
      </w:rPr>
      <w:fldChar w:fldCharType="begin"/>
    </w:r>
    <w:r w:rsidRPr="00AF0369">
      <w:rPr>
        <w:rFonts w:ascii="Calibri" w:hAnsi="Calibri" w:cs="Calibri"/>
        <w:bCs/>
        <w:sz w:val="18"/>
        <w:szCs w:val="18"/>
      </w:rPr>
      <w:instrText>NUMPAGES</w:instrText>
    </w:r>
    <w:r w:rsidRPr="00AF0369">
      <w:rPr>
        <w:rFonts w:ascii="Calibri" w:hAnsi="Calibri" w:cs="Calibri"/>
        <w:bCs/>
        <w:sz w:val="18"/>
        <w:szCs w:val="18"/>
      </w:rPr>
      <w:fldChar w:fldCharType="separate"/>
    </w:r>
    <w:r w:rsidR="00451E0F">
      <w:rPr>
        <w:rFonts w:ascii="Calibri" w:hAnsi="Calibri" w:cs="Calibri"/>
        <w:bCs/>
        <w:noProof/>
        <w:sz w:val="18"/>
        <w:szCs w:val="18"/>
      </w:rPr>
      <w:t>1</w:t>
    </w:r>
    <w:r w:rsidRPr="00AF0369">
      <w:rPr>
        <w:rFonts w:ascii="Calibri" w:hAnsi="Calibri" w:cs="Calibri"/>
        <w:bCs/>
        <w:sz w:val="18"/>
        <w:szCs w:val="18"/>
      </w:rPr>
      <w:fldChar w:fldCharType="end"/>
    </w:r>
  </w:p>
  <w:p w:rsidR="00AF0369" w:rsidRDefault="00AF0369">
    <w:pPr>
      <w:pStyle w:val="Pta"/>
    </w:pPr>
  </w:p>
  <w:p w:rsidR="00AF0369" w:rsidRDefault="00AF03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EF" w:rsidRDefault="00C67CEF" w:rsidP="00E15D7D">
      <w:r>
        <w:separator/>
      </w:r>
    </w:p>
  </w:footnote>
  <w:footnote w:type="continuationSeparator" w:id="0">
    <w:p w:rsidR="00C67CEF" w:rsidRDefault="00C67CEF" w:rsidP="00E1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63" w:rsidRPr="00550563" w:rsidRDefault="00451E0F" w:rsidP="00550563">
    <w:pPr>
      <w:pStyle w:val="Hlavika"/>
      <w:tabs>
        <w:tab w:val="clear" w:pos="4536"/>
      </w:tabs>
      <w:rPr>
        <w:rFonts w:ascii="Times New Roman" w:hAnsi="Times New Roman"/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0" t="0" r="19050" b="28575"/>
              <wp:wrapNone/>
              <wp:docPr id="1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6.35pt;margin-top:44.25pt;width:48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34050" cy="3810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0E3"/>
    <w:multiLevelType w:val="hybridMultilevel"/>
    <w:tmpl w:val="2E20D04C"/>
    <w:lvl w:ilvl="0" w:tplc="D196F3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A4C"/>
    <w:multiLevelType w:val="hybridMultilevel"/>
    <w:tmpl w:val="DA6E4DF8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7D"/>
    <w:rsid w:val="00073189"/>
    <w:rsid w:val="00087EAF"/>
    <w:rsid w:val="000E5440"/>
    <w:rsid w:val="00111249"/>
    <w:rsid w:val="001E0441"/>
    <w:rsid w:val="002254B1"/>
    <w:rsid w:val="002758A6"/>
    <w:rsid w:val="002C3C25"/>
    <w:rsid w:val="00304769"/>
    <w:rsid w:val="00313D75"/>
    <w:rsid w:val="00317FC7"/>
    <w:rsid w:val="00347015"/>
    <w:rsid w:val="00366963"/>
    <w:rsid w:val="00380C7C"/>
    <w:rsid w:val="003C19FB"/>
    <w:rsid w:val="003F49D7"/>
    <w:rsid w:val="00451E0F"/>
    <w:rsid w:val="00462511"/>
    <w:rsid w:val="004D44D6"/>
    <w:rsid w:val="005132D9"/>
    <w:rsid w:val="00550563"/>
    <w:rsid w:val="005C0D09"/>
    <w:rsid w:val="005E497B"/>
    <w:rsid w:val="00643E10"/>
    <w:rsid w:val="00662CD9"/>
    <w:rsid w:val="006C4CD9"/>
    <w:rsid w:val="006D6181"/>
    <w:rsid w:val="00701CDA"/>
    <w:rsid w:val="00705371"/>
    <w:rsid w:val="00723413"/>
    <w:rsid w:val="00723593"/>
    <w:rsid w:val="007351BB"/>
    <w:rsid w:val="0075639C"/>
    <w:rsid w:val="0078477F"/>
    <w:rsid w:val="00787E4F"/>
    <w:rsid w:val="00812B04"/>
    <w:rsid w:val="00891613"/>
    <w:rsid w:val="008A2CBE"/>
    <w:rsid w:val="008F53DF"/>
    <w:rsid w:val="009467F4"/>
    <w:rsid w:val="009B4DB4"/>
    <w:rsid w:val="009E1D0C"/>
    <w:rsid w:val="00A06244"/>
    <w:rsid w:val="00AC2EF7"/>
    <w:rsid w:val="00AF0369"/>
    <w:rsid w:val="00B1496C"/>
    <w:rsid w:val="00B42ED8"/>
    <w:rsid w:val="00B762F5"/>
    <w:rsid w:val="00BF3A1E"/>
    <w:rsid w:val="00C67CEF"/>
    <w:rsid w:val="00CB0DD8"/>
    <w:rsid w:val="00D139F4"/>
    <w:rsid w:val="00D97F32"/>
    <w:rsid w:val="00DC054F"/>
    <w:rsid w:val="00E15D7D"/>
    <w:rsid w:val="00E20440"/>
    <w:rsid w:val="00E22C85"/>
    <w:rsid w:val="00E826F5"/>
    <w:rsid w:val="00EB3528"/>
    <w:rsid w:val="00F02286"/>
    <w:rsid w:val="00F15597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D7D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5D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E15D7D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15D7D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5D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15D7D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5D7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1249"/>
    <w:rPr>
      <w:rFonts w:ascii="Times New Roman" w:hAnsi="Times New Roman" w:cs="Times New Roman"/>
      <w:sz w:val="24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D7D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5D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E15D7D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15D7D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5D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15D7D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5D7D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11249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28A1-9938-40A5-9E8F-ED5FE104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Vaneková Jana</cp:lastModifiedBy>
  <cp:revision>2</cp:revision>
  <dcterms:created xsi:type="dcterms:W3CDTF">2018-06-29T08:36:00Z</dcterms:created>
  <dcterms:modified xsi:type="dcterms:W3CDTF">2018-06-29T08:36:00Z</dcterms:modified>
</cp:coreProperties>
</file>